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8EF"/>
  <w:body>
    <w:p w14:paraId="7648C871" w14:textId="3553A974" w:rsidR="0074034D" w:rsidRDefault="0074034D" w:rsidP="00345353">
      <w:pPr>
        <w:pStyle w:val="Heading2"/>
        <w:spacing w:before="120" w:beforeAutospacing="0"/>
        <w:rPr>
          <w:color w:val="1796AA"/>
          <w:sz w:val="40"/>
        </w:rPr>
      </w:pPr>
      <w:r>
        <w:rPr>
          <w:color w:val="1796AA"/>
          <w:sz w:val="40"/>
        </w:rPr>
        <w:t>Introducing the Green Excellence Awards</w:t>
      </w:r>
    </w:p>
    <w:p w14:paraId="594D59D3" w14:textId="3C7F35F8" w:rsidR="0074034D" w:rsidRDefault="0074034D" w:rsidP="00345353">
      <w:pPr>
        <w:pStyle w:val="Heading2"/>
        <w:spacing w:before="120" w:beforeAutospacing="0"/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</w:pP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The Green Excellence Awards 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are new to 2022 and </w:t>
      </w:r>
      <w:proofErr w:type="spellStart"/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recognise</w:t>
      </w:r>
      <w:proofErr w:type="spellEnd"/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</w:t>
      </w:r>
      <w:r w:rsidR="000A04C5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current </w:t>
      </w: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products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, services</w:t>
      </w: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or initiatives that empower consumers to make sustainable choices across categories including banking, insurance, superannuation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, </w:t>
      </w:r>
      <w:r w:rsidR="000A04C5"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utilities,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and appliances</w:t>
      </w: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.</w:t>
      </w:r>
    </w:p>
    <w:p w14:paraId="57D81389" w14:textId="0B905CFC" w:rsidR="006E0F04" w:rsidRPr="00345353" w:rsidRDefault="00115CEC" w:rsidP="00345353">
      <w:pPr>
        <w:pStyle w:val="Heading2"/>
        <w:spacing w:before="120" w:beforeAutospacing="0"/>
        <w:rPr>
          <w:color w:val="1796AA"/>
        </w:rPr>
      </w:pPr>
      <w:r w:rsidRPr="00345353">
        <w:rPr>
          <w:noProof/>
          <w:color w:val="1796AA"/>
          <w:sz w:val="40"/>
        </w:rPr>
        <w:drawing>
          <wp:anchor distT="0" distB="0" distL="114300" distR="114300" simplePos="0" relativeHeight="251659264" behindDoc="0" locked="0" layoutInCell="1" allowOverlap="1" wp14:anchorId="16FEB454" wp14:editId="2460A469">
            <wp:simplePos x="0" y="0"/>
            <wp:positionH relativeFrom="margin">
              <wp:posOffset>-720090</wp:posOffset>
            </wp:positionH>
            <wp:positionV relativeFrom="margin">
              <wp:posOffset>-728980</wp:posOffset>
            </wp:positionV>
            <wp:extent cx="7558405" cy="182562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B9" w:rsidRPr="00345353">
        <w:rPr>
          <w:color w:val="1796AA"/>
          <w:sz w:val="40"/>
        </w:rPr>
        <w:t xml:space="preserve">Submission </w:t>
      </w:r>
      <w:r w:rsidR="006E0F04" w:rsidRPr="00345353">
        <w:rPr>
          <w:color w:val="1796AA"/>
          <w:sz w:val="40"/>
        </w:rPr>
        <w:t>Instructions</w:t>
      </w:r>
    </w:p>
    <w:p w14:paraId="25FAFC9F" w14:textId="1504459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the Award Submission Form. </w:t>
      </w:r>
    </w:p>
    <w:p w14:paraId="72BCACFE" w14:textId="179A6495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All submissions must be accompanied by a completed Submission Form (</w:t>
      </w:r>
      <w:r w:rsidR="00226033" w:rsidRPr="00E21104">
        <w:rPr>
          <w:color w:val="212422"/>
          <w:lang w:val="en-US"/>
        </w:rPr>
        <w:t>see</w:t>
      </w:r>
      <w:r w:rsidRPr="00E21104">
        <w:rPr>
          <w:color w:val="212422"/>
          <w:lang w:val="en-US"/>
        </w:rPr>
        <w:t xml:space="preserve"> below). </w:t>
      </w:r>
    </w:p>
    <w:p w14:paraId="5391FE98" w14:textId="0C4D0B63" w:rsidR="005E318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57619216"/>
      <w:r w:rsidRPr="00E21104">
        <w:rPr>
          <w:color w:val="212422"/>
          <w:lang w:val="en-US"/>
        </w:rPr>
        <w:t xml:space="preserve">Only one submission form is required per </w:t>
      </w:r>
      <w:r w:rsidR="00A62D03">
        <w:rPr>
          <w:color w:val="212422"/>
          <w:lang w:val="en-US"/>
        </w:rPr>
        <w:t>initiative</w:t>
      </w:r>
      <w:r w:rsidR="00DD15FF" w:rsidRPr="00E21104">
        <w:rPr>
          <w:color w:val="212422"/>
          <w:lang w:val="en-US"/>
        </w:rPr>
        <w:t>.</w:t>
      </w:r>
    </w:p>
    <w:p w14:paraId="246BF743" w14:textId="389F333C" w:rsidR="006E0F0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 new submission form is only required for additional </w:t>
      </w:r>
      <w:r w:rsidR="002C7E37">
        <w:rPr>
          <w:color w:val="212422"/>
          <w:lang w:val="en-US"/>
        </w:rPr>
        <w:t>initiatives</w:t>
      </w:r>
      <w:r w:rsidRPr="00E21104">
        <w:rPr>
          <w:color w:val="212422"/>
          <w:lang w:val="en-US"/>
        </w:rPr>
        <w:t xml:space="preserve">, </w:t>
      </w:r>
      <w:r w:rsidR="00226033" w:rsidRPr="00E21104">
        <w:rPr>
          <w:color w:val="212422"/>
          <w:lang w:val="en-US"/>
        </w:rPr>
        <w:t>i.e.,</w:t>
      </w:r>
      <w:r w:rsidRPr="00E21104">
        <w:rPr>
          <w:color w:val="212422"/>
          <w:lang w:val="en-US"/>
        </w:rPr>
        <w:t xml:space="preserve"> </w:t>
      </w:r>
      <w:r w:rsidR="006455B3" w:rsidRPr="00E21104">
        <w:rPr>
          <w:color w:val="212422"/>
          <w:lang w:val="en-US"/>
        </w:rPr>
        <w:t xml:space="preserve">a company is submitting more than one </w:t>
      </w:r>
      <w:r w:rsidR="002C7E37">
        <w:rPr>
          <w:color w:val="212422"/>
          <w:lang w:val="en-US"/>
        </w:rPr>
        <w:t>initiative</w:t>
      </w:r>
      <w:r w:rsidR="006455B3" w:rsidRPr="00E21104">
        <w:rPr>
          <w:color w:val="212422"/>
          <w:lang w:val="en-US"/>
        </w:rPr>
        <w:t xml:space="preserve"> to the Awards.</w:t>
      </w:r>
    </w:p>
    <w:bookmarkEnd w:id="0"/>
    <w:p w14:paraId="0681D104" w14:textId="0BB5D3FB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Include/attach any relevant supporting materials such as a short video, statistics or images that demonstrate the utili</w:t>
      </w:r>
      <w:r w:rsidR="007166FC"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ation and impact of your </w:t>
      </w:r>
      <w:r w:rsidR="002C7E37">
        <w:rPr>
          <w:color w:val="212422"/>
          <w:lang w:val="en-US"/>
        </w:rPr>
        <w:t>initiative</w:t>
      </w:r>
      <w:r w:rsidRPr="00E21104">
        <w:rPr>
          <w:color w:val="212422"/>
          <w:lang w:val="en-US"/>
        </w:rPr>
        <w:t xml:space="preserve">. </w:t>
      </w:r>
    </w:p>
    <w:p w14:paraId="3E5DA396" w14:textId="375897CE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Email submission to </w:t>
      </w:r>
      <w:hyperlink r:id="rId9" w:history="1">
        <w:r w:rsidR="00891D32" w:rsidRPr="00E21104">
          <w:rPr>
            <w:rStyle w:val="Hyperlink"/>
          </w:rPr>
          <w:t>updates@canstar.com.au</w:t>
        </w:r>
      </w:hyperlink>
    </w:p>
    <w:p w14:paraId="53AB2488" w14:textId="4357D6AB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use the following subject line format:</w:t>
      </w:r>
      <w:r w:rsidR="00445AED">
        <w:rPr>
          <w:color w:val="212422"/>
          <w:lang w:val="en-US"/>
        </w:rPr>
        <w:br/>
      </w:r>
      <w:r w:rsidRPr="00445AED">
        <w:rPr>
          <w:i/>
          <w:color w:val="212422"/>
          <w:lang w:val="en-US"/>
        </w:rPr>
        <w:t xml:space="preserve">Canstar </w:t>
      </w:r>
      <w:r w:rsidR="008F3138">
        <w:rPr>
          <w:i/>
          <w:color w:val="212422"/>
          <w:lang w:val="en-US"/>
        </w:rPr>
        <w:t>Green Excellence</w:t>
      </w:r>
      <w:r w:rsidRPr="00445AED">
        <w:rPr>
          <w:i/>
          <w:color w:val="212422"/>
          <w:lang w:val="en-US"/>
        </w:rPr>
        <w:t xml:space="preserve"> Award {Insert </w:t>
      </w:r>
      <w:r w:rsidR="00402825">
        <w:rPr>
          <w:i/>
          <w:color w:val="212422"/>
          <w:lang w:val="en-US"/>
        </w:rPr>
        <w:t>Initiative/</w:t>
      </w:r>
      <w:r w:rsidRPr="00445AED">
        <w:rPr>
          <w:i/>
          <w:color w:val="212422"/>
          <w:lang w:val="en-US"/>
        </w:rPr>
        <w:t>Product/Service Name}</w:t>
      </w:r>
    </w:p>
    <w:p w14:paraId="68C4EA42" w14:textId="6C0E8C0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Submission deadline is </w:t>
      </w:r>
      <w:r w:rsidR="007E4B77" w:rsidRPr="00345353">
        <w:rPr>
          <w:b/>
          <w:lang w:val="en-US"/>
        </w:rPr>
        <w:t>Friday</w:t>
      </w:r>
      <w:r w:rsidR="003B386B">
        <w:rPr>
          <w:b/>
          <w:lang w:val="en-US"/>
        </w:rPr>
        <w:t xml:space="preserve"> 11</w:t>
      </w:r>
      <w:r w:rsidR="00D46A98" w:rsidRPr="00345353">
        <w:rPr>
          <w:b/>
          <w:vertAlign w:val="superscript"/>
          <w:lang w:val="en-US"/>
        </w:rPr>
        <w:t>th</w:t>
      </w:r>
      <w:r w:rsidR="00D46A98" w:rsidRPr="00345353">
        <w:rPr>
          <w:b/>
          <w:lang w:val="en-US"/>
        </w:rPr>
        <w:t xml:space="preserve"> </w:t>
      </w:r>
      <w:r w:rsidR="007E4B77" w:rsidRPr="00345353">
        <w:rPr>
          <w:b/>
          <w:lang w:val="en-US"/>
        </w:rPr>
        <w:t>February 202</w:t>
      </w:r>
      <w:r w:rsidR="003B386B">
        <w:rPr>
          <w:b/>
          <w:lang w:val="en-US"/>
        </w:rPr>
        <w:t>2</w:t>
      </w:r>
      <w:r w:rsidR="007E4B77" w:rsidRPr="00345353">
        <w:rPr>
          <w:b/>
          <w:lang w:val="en-US"/>
        </w:rPr>
        <w:t>.</w:t>
      </w:r>
    </w:p>
    <w:p w14:paraId="0481307D" w14:textId="777FD7A5" w:rsidR="006E0F04" w:rsidRPr="00445AED" w:rsidRDefault="007772D0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note: The Judges</w:t>
      </w:r>
      <w:r w:rsidR="006455B3" w:rsidRPr="00E21104">
        <w:rPr>
          <w:color w:val="212422"/>
          <w:lang w:val="en-US"/>
        </w:rPr>
        <w:t>’</w:t>
      </w:r>
      <w:r w:rsidRPr="00E21104">
        <w:rPr>
          <w:color w:val="212422"/>
          <w:lang w:val="en-US"/>
        </w:rPr>
        <w:t xml:space="preserve"> decision is final, and no correspondence will be entered into.</w:t>
      </w:r>
    </w:p>
    <w:p w14:paraId="216E00CB" w14:textId="27F31EA0" w:rsidR="00BF4167" w:rsidRPr="00445AED" w:rsidRDefault="006E0F04" w:rsidP="00445AED">
      <w:pPr>
        <w:pStyle w:val="Heading2"/>
      </w:pPr>
      <w:r w:rsidRPr="00445AED">
        <w:t>Contact</w:t>
      </w:r>
    </w:p>
    <w:p w14:paraId="50D87217" w14:textId="53A8F13C" w:rsidR="007E4B77" w:rsidRDefault="006E0F04" w:rsidP="007F171A">
      <w:pPr>
        <w:spacing w:after="0" w:line="480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For further information on the Awards or the submission process, please contact</w:t>
      </w:r>
      <w:r w:rsidR="001557A4">
        <w:rPr>
          <w:color w:val="212422"/>
          <w:lang w:val="en-US"/>
        </w:rPr>
        <w:t xml:space="preserve"> </w:t>
      </w:r>
      <w:hyperlink r:id="rId10" w:history="1">
        <w:r w:rsidR="001557A4" w:rsidRPr="00E21104">
          <w:rPr>
            <w:rStyle w:val="Hyperlink"/>
          </w:rPr>
          <w:t>updates@canstar.com.au</w:t>
        </w:r>
      </w:hyperlink>
      <w:r w:rsidRPr="00E21104">
        <w:rPr>
          <w:color w:val="2124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730"/>
        <w:gridCol w:w="239"/>
      </w:tblGrid>
      <w:tr w:rsidR="007F171A" w14:paraId="7DF48228" w14:textId="77777777" w:rsidTr="00014C8D">
        <w:trPr>
          <w:trHeight w:val="9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5B2B7E" w14:textId="77777777" w:rsidR="007F171A" w:rsidRDefault="007F171A" w:rsidP="00014C8D">
            <w:pPr>
              <w:rPr>
                <w:i/>
                <w:iCs/>
                <w:lang w:val="en-US"/>
              </w:rPr>
            </w:pPr>
            <w:r>
              <w:rPr>
                <w:noProof/>
                <w:color w:val="212422"/>
                <w:lang w:val="en-US"/>
              </w:rPr>
              <w:drawing>
                <wp:inline distT="0" distB="0" distL="0" distR="0" wp14:anchorId="283225C7" wp14:editId="26E016D7">
                  <wp:extent cx="1292076" cy="1296672"/>
                  <wp:effectExtent l="0" t="0" r="3810" b="0"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1" r="8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76" cy="1296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04F4C" w14:textId="77777777" w:rsidR="007F171A" w:rsidRPr="00262466" w:rsidRDefault="007F171A" w:rsidP="00014C8D">
            <w:pPr>
              <w:rPr>
                <w:color w:val="212422"/>
                <w:lang w:val="en-US"/>
              </w:rPr>
            </w:pPr>
            <w:r>
              <w:rPr>
                <w:b/>
                <w:color w:val="212422"/>
                <w:sz w:val="24"/>
                <w:lang w:val="en-US"/>
              </w:rPr>
              <w:t>Erin Jackson</w:t>
            </w:r>
            <w:r>
              <w:rPr>
                <w:color w:val="212422"/>
                <w:lang w:val="en-US"/>
              </w:rPr>
              <w:br/>
              <w:t>Primary</w:t>
            </w:r>
            <w:r w:rsidRPr="00E21104">
              <w:rPr>
                <w:color w:val="212422"/>
                <w:lang w:val="en-US"/>
              </w:rPr>
              <w:t xml:space="preserve"> Analyst</w:t>
            </w:r>
            <w:r>
              <w:rPr>
                <w:color w:val="212422"/>
                <w:lang w:val="en-US"/>
              </w:rPr>
              <w:br/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20EFE3D" w14:textId="77777777" w:rsidR="007F171A" w:rsidRDefault="007F171A" w:rsidP="00014C8D">
            <w:pPr>
              <w:rPr>
                <w:i/>
                <w:iCs/>
                <w:lang w:val="en-US"/>
              </w:rPr>
            </w:pPr>
            <w:r>
              <w:rPr>
                <w:noProof/>
                <w:color w:val="212422"/>
                <w:lang w:val="en-US"/>
              </w:rPr>
              <w:drawing>
                <wp:inline distT="0" distB="0" distL="0" distR="0" wp14:anchorId="7DD8FDE2" wp14:editId="0890C7C2">
                  <wp:extent cx="1284790" cy="1289360"/>
                  <wp:effectExtent l="0" t="0" r="0" b="6350"/>
                  <wp:docPr id="6" name="Picture 6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" t="-12" r="10379" b="12"/>
                          <a:stretch/>
                        </pic:blipFill>
                        <pic:spPr bwMode="auto">
                          <a:xfrm>
                            <a:off x="0" y="0"/>
                            <a:ext cx="1292076" cy="1296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C25A8" w14:textId="77777777" w:rsidR="007F171A" w:rsidRDefault="007F171A" w:rsidP="00014C8D">
            <w:pPr>
              <w:rPr>
                <w:i/>
                <w:iCs/>
                <w:lang w:val="en-US"/>
              </w:rPr>
            </w:pPr>
            <w:r w:rsidRPr="00445AED">
              <w:rPr>
                <w:b/>
                <w:color w:val="212422"/>
                <w:sz w:val="24"/>
                <w:lang w:val="en-US"/>
              </w:rPr>
              <w:t>Melissa Martens</w:t>
            </w:r>
            <w:r>
              <w:rPr>
                <w:color w:val="212422"/>
                <w:lang w:val="en-US"/>
              </w:rPr>
              <w:br/>
              <w:t>Team Lead</w:t>
            </w:r>
            <w:r>
              <w:rPr>
                <w:color w:val="212422"/>
                <w:lang w:val="en-US"/>
              </w:rPr>
              <w:br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27D5A0D" w14:textId="77777777" w:rsidR="007F171A" w:rsidRDefault="007F171A" w:rsidP="00014C8D">
            <w:pPr>
              <w:rPr>
                <w:i/>
                <w:iCs/>
                <w:lang w:val="en-US"/>
              </w:rPr>
            </w:pPr>
          </w:p>
        </w:tc>
      </w:tr>
    </w:tbl>
    <w:p w14:paraId="3D56C89E" w14:textId="5780C5BD" w:rsidR="007F171A" w:rsidRPr="00E21104" w:rsidRDefault="007F171A" w:rsidP="007F171A">
      <w:pPr>
        <w:spacing w:after="0" w:line="480" w:lineRule="auto"/>
        <w:rPr>
          <w:color w:val="212422"/>
          <w:lang w:val="en-US"/>
        </w:rPr>
      </w:pPr>
    </w:p>
    <w:p w14:paraId="029FC3D8" w14:textId="0D6CADB7" w:rsidR="00891D32" w:rsidRPr="00891D32" w:rsidRDefault="00891D32" w:rsidP="00891D32">
      <w:pPr>
        <w:spacing w:after="0" w:line="240" w:lineRule="auto"/>
        <w:rPr>
          <w:highlight w:val="cyan"/>
          <w:lang w:val="en-US"/>
        </w:rPr>
      </w:pPr>
    </w:p>
    <w:p w14:paraId="749CCC9A" w14:textId="1264DA7D" w:rsidR="00237518" w:rsidRDefault="00237518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226346E9" w14:textId="31A940A0" w:rsidR="006E0F04" w:rsidRDefault="006E0F04" w:rsidP="008D2C03">
      <w:pPr>
        <w:pStyle w:val="Heading2"/>
        <w:spacing w:after="120"/>
        <w:rPr>
          <w:color w:val="0095A9"/>
          <w:sz w:val="40"/>
          <w:lang w:val="en-US"/>
        </w:rPr>
      </w:pPr>
      <w:r w:rsidRPr="004615F5">
        <w:rPr>
          <w:color w:val="0095A9"/>
          <w:sz w:val="40"/>
          <w:lang w:val="en-US"/>
        </w:rPr>
        <w:lastRenderedPageBreak/>
        <w:t>Award Submission Form</w:t>
      </w:r>
    </w:p>
    <w:p w14:paraId="5391B3B4" w14:textId="04AD2234" w:rsidR="009B35B9" w:rsidRPr="00427650" w:rsidRDefault="009B35B9" w:rsidP="00427650">
      <w:pPr>
        <w:pStyle w:val="Heading2"/>
        <w:rPr>
          <w:rFonts w:eastAsiaTheme="minorHAnsi"/>
        </w:rPr>
      </w:pPr>
      <w:bookmarkStart w:id="1" w:name="_Hlk59014331"/>
      <w:r w:rsidRPr="00427650">
        <w:rPr>
          <w:rFonts w:eastAsiaTheme="minorHAnsi"/>
        </w:rPr>
        <w:t xml:space="preserve">Please complete the following and </w:t>
      </w:r>
      <w:r w:rsidR="00D20B9D" w:rsidRPr="00427650">
        <w:rPr>
          <w:rFonts w:eastAsiaTheme="minorHAnsi"/>
        </w:rPr>
        <w:t>include in</w:t>
      </w:r>
      <w:r w:rsidRPr="00427650">
        <w:rPr>
          <w:rFonts w:eastAsiaTheme="minorHAnsi"/>
        </w:rPr>
        <w:t xml:space="preserve"> your submission</w:t>
      </w:r>
      <w:r w:rsidR="00B501EB" w:rsidRPr="00427650">
        <w:rPr>
          <w:rFonts w:eastAsiaTheme="minorHAnsi"/>
        </w:rPr>
        <w:t>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A333F" w:rsidRPr="00E21104" w14:paraId="4C223806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bookmarkEnd w:id="1"/>
          <w:p w14:paraId="48BCB289" w14:textId="77777777" w:rsidR="00EA333F" w:rsidRPr="002907CE" w:rsidRDefault="00EA333F" w:rsidP="00706920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0843CED" w14:textId="5E12EB97" w:rsidR="00EA333F" w:rsidRPr="00E21104" w:rsidRDefault="00EA333F" w:rsidP="00706920">
            <w:pPr>
              <w:pStyle w:val="TableHeader"/>
              <w:rPr>
                <w:rFonts w:asciiTheme="minorHAnsi" w:hAnsiTheme="minorHAnsi"/>
                <w:b/>
              </w:rPr>
            </w:pPr>
            <w:r w:rsidRPr="00E21104">
              <w:rPr>
                <w:rFonts w:asciiTheme="minorHAnsi" w:hAnsiTheme="minorHAnsi"/>
                <w:b/>
              </w:rPr>
              <w:t xml:space="preserve">Please indicate (X) </w:t>
            </w:r>
            <w:r w:rsidR="00B20CB2">
              <w:rPr>
                <w:rFonts w:asciiTheme="minorHAnsi" w:hAnsiTheme="minorHAnsi"/>
                <w:b/>
              </w:rPr>
              <w:t>in</w:t>
            </w:r>
            <w:r w:rsidRPr="00E21104">
              <w:rPr>
                <w:rFonts w:asciiTheme="minorHAnsi" w:hAnsiTheme="minorHAnsi"/>
                <w:b/>
              </w:rPr>
              <w:t xml:space="preserve">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</w:t>
            </w:r>
            <w:r w:rsidR="00B20CB2">
              <w:rPr>
                <w:rFonts w:asciiTheme="minorHAnsi" w:hAnsiTheme="minorHAnsi"/>
                <w:b/>
              </w:rPr>
              <w:t xml:space="preserve"> the category/categories</w:t>
            </w:r>
            <w:r w:rsidRPr="00E21104">
              <w:rPr>
                <w:rFonts w:asciiTheme="minorHAnsi" w:hAnsiTheme="minorHAnsi"/>
                <w:b/>
              </w:rPr>
              <w:t xml:space="preserve"> </w:t>
            </w:r>
            <w:r w:rsidR="00B20CB2">
              <w:rPr>
                <w:rFonts w:asciiTheme="minorHAnsi" w:hAnsiTheme="minorHAnsi"/>
                <w:b/>
              </w:rPr>
              <w:t>that best describe your submission</w:t>
            </w:r>
            <w:r w:rsidR="008F3138">
              <w:rPr>
                <w:rFonts w:asciiTheme="minorHAnsi" w:hAnsiTheme="minorHAnsi"/>
                <w:b/>
              </w:rPr>
              <w:t>:</w:t>
            </w:r>
          </w:p>
        </w:tc>
      </w:tr>
      <w:tr w:rsidR="00EA333F" w:rsidRPr="00E21104" w14:paraId="4076736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CC158C" w14:textId="424E2F4E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636DC1" w14:textId="0587F5C8" w:rsidR="007103BD" w:rsidRPr="00E21104" w:rsidRDefault="007103BD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Appliances</w:t>
            </w:r>
          </w:p>
        </w:tc>
      </w:tr>
      <w:tr w:rsidR="00EA333F" w:rsidRPr="00E21104" w14:paraId="4A293DB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B364502" w14:textId="6AA3B196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C022A9B" w14:textId="61A9F543" w:rsidR="00EA333F" w:rsidRPr="00E21104" w:rsidRDefault="007103BD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</w:tr>
      <w:tr w:rsidR="00EA333F" w:rsidRPr="00E21104" w14:paraId="2A6D783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31ABA3" w14:textId="00868A67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2665B" w14:textId="71FACAE5" w:rsidR="00EA333F" w:rsidRPr="00E21104" w:rsidRDefault="007103BD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Financial Products and Services</w:t>
            </w:r>
          </w:p>
        </w:tc>
      </w:tr>
      <w:tr w:rsidR="00EA333F" w:rsidRPr="00E21104" w14:paraId="4D2C9F9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44AAAB6E" w14:textId="3E43A693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27F6AAF" w14:textId="5A9ADE7F" w:rsidR="00EA333F" w:rsidRPr="00E21104" w:rsidRDefault="007103BD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Telecommunications</w:t>
            </w:r>
          </w:p>
        </w:tc>
      </w:tr>
      <w:tr w:rsidR="00EA333F" w:rsidRPr="00E21104" w14:paraId="0BAF9240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F3C397" w14:textId="5034CAC1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A3603A" w14:textId="1ED4F414" w:rsidR="00EA333F" w:rsidRPr="00E21104" w:rsidRDefault="007103BD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955B4">
              <w:rPr>
                <w:rFonts w:asciiTheme="minorHAnsi" w:hAnsiTheme="minorHAnsi"/>
                <w:sz w:val="20"/>
                <w:szCs w:val="20"/>
              </w:rPr>
              <w:t>Unsure</w:t>
            </w:r>
            <w:r w:rsidRPr="00D20B9D">
              <w:rPr>
                <w:rFonts w:asciiTheme="minorHAnsi" w:hAnsiTheme="minorHAnsi"/>
                <w:sz w:val="20"/>
                <w:szCs w:val="20"/>
              </w:rPr>
              <w:t>/</w:t>
            </w:r>
            <w:r w:rsidRPr="00E21104">
              <w:rPr>
                <w:rFonts w:asciiTheme="minorHAnsi" w:hAnsiTheme="minorHAnsi"/>
                <w:sz w:val="20"/>
                <w:szCs w:val="20"/>
              </w:rPr>
              <w:t>Oth</w:t>
            </w:r>
            <w:r>
              <w:rPr>
                <w:rFonts w:asciiTheme="minorHAnsi" w:hAnsiTheme="minorHAnsi"/>
                <w:sz w:val="20"/>
                <w:szCs w:val="20"/>
              </w:rPr>
              <w:t>er (please specify):</w:t>
            </w:r>
          </w:p>
        </w:tc>
      </w:tr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85710" w:rsidRPr="002F585E" w14:paraId="65B54F5D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082E24F3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Institution: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58A79A4" w14:textId="6D4C41EF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Product/Service Name: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3CBB5CC9" w:rsidR="00185710" w:rsidRPr="00E21104" w:rsidRDefault="008F3138" w:rsidP="00706920">
            <w:pPr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Initiative Inception Date: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427AE2BE" w14:textId="0F0336D8" w:rsidR="00445AED" w:rsidRPr="00445AED" w:rsidRDefault="002C1ACC" w:rsidP="00445AED">
      <w:pPr>
        <w:pStyle w:val="Heading2"/>
      </w:pPr>
      <w:bookmarkStart w:id="2" w:name="_Hlk59014643"/>
      <w:r w:rsidRPr="00445AED">
        <w:t>Submission</w:t>
      </w:r>
    </w:p>
    <w:p w14:paraId="7754B139" w14:textId="7F4EDD6C" w:rsidR="004615F5" w:rsidRDefault="006E0F04" w:rsidP="002C1ACC">
      <w:pPr>
        <w:spacing w:after="0" w:line="240" w:lineRule="auto"/>
        <w:rPr>
          <w:b/>
          <w:bCs/>
          <w:color w:val="212422"/>
          <w:lang w:val="en-US"/>
        </w:rPr>
      </w:pPr>
      <w:r w:rsidRPr="00445AED">
        <w:rPr>
          <w:color w:val="212422"/>
          <w:lang w:val="en-US"/>
        </w:rPr>
        <w:t>Please include your submission below</w:t>
      </w:r>
      <w:r w:rsidR="00D20B9D">
        <w:rPr>
          <w:color w:val="212422"/>
          <w:lang w:val="en-US"/>
        </w:rPr>
        <w:t xml:space="preserve"> </w:t>
      </w:r>
      <w:r w:rsidR="00D20B9D">
        <w:rPr>
          <w:b/>
          <w:bCs/>
          <w:color w:val="212422"/>
          <w:lang w:val="en-US"/>
        </w:rPr>
        <w:t>(4 pages or less recommended).</w:t>
      </w:r>
      <w:r w:rsidR="004615F5">
        <w:rPr>
          <w:b/>
          <w:bCs/>
          <w:color w:val="212422"/>
          <w:lang w:val="en-US"/>
        </w:rPr>
        <w:t xml:space="preserve"> </w:t>
      </w:r>
    </w:p>
    <w:p w14:paraId="0F916F00" w14:textId="77777777" w:rsidR="007103BD" w:rsidRDefault="007103BD" w:rsidP="002C1ACC">
      <w:pPr>
        <w:spacing w:after="0" w:line="240" w:lineRule="auto"/>
        <w:rPr>
          <w:b/>
          <w:bCs/>
          <w:color w:val="212422"/>
          <w:lang w:val="en-US"/>
        </w:rPr>
      </w:pPr>
    </w:p>
    <w:p w14:paraId="3B3749D0" w14:textId="341FBB89" w:rsidR="00451F5A" w:rsidRDefault="00451F5A" w:rsidP="002C1ACC">
      <w:pPr>
        <w:spacing w:after="0" w:line="240" w:lineRule="auto"/>
        <w:rPr>
          <w:bCs/>
          <w:color w:val="212422"/>
          <w:lang w:val="en-US"/>
        </w:rPr>
      </w:pPr>
    </w:p>
    <w:p w14:paraId="27124A12" w14:textId="34B0C0BA" w:rsidR="00C95075" w:rsidRDefault="0051352C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bookmarkStart w:id="3" w:name="_Hlk92716240"/>
      <w:r w:rsidRPr="0051352C">
        <w:rPr>
          <w:rFonts w:ascii="Calibri" w:hAnsi="Calibri" w:cs="Calibri"/>
          <w:b/>
          <w:bCs/>
          <w:color w:val="212422"/>
        </w:rPr>
        <w:t>Initiative Overview (word limit: 200)</w:t>
      </w:r>
    </w:p>
    <w:p w14:paraId="03B06278" w14:textId="7D452279" w:rsidR="00C95075" w:rsidRDefault="0051352C" w:rsidP="007103BD">
      <w:pPr>
        <w:pStyle w:val="NormalWeb"/>
        <w:spacing w:before="0" w:beforeAutospacing="0" w:after="200" w:afterAutospacing="0"/>
        <w:ind w:firstLine="357"/>
      </w:pPr>
      <w:r w:rsidRPr="0051352C">
        <w:rPr>
          <w:rFonts w:ascii="Calibri" w:hAnsi="Calibri" w:cs="Calibri"/>
          <w:color w:val="808080"/>
          <w:sz w:val="22"/>
          <w:szCs w:val="22"/>
        </w:rPr>
        <w:t xml:space="preserve">Please provide an overview of the product, </w:t>
      </w:r>
      <w:proofErr w:type="gramStart"/>
      <w:r w:rsidRPr="0051352C">
        <w:rPr>
          <w:rFonts w:ascii="Calibri" w:hAnsi="Calibri" w:cs="Calibri"/>
          <w:color w:val="808080"/>
          <w:sz w:val="22"/>
          <w:szCs w:val="22"/>
        </w:rPr>
        <w:t>service</w:t>
      </w:r>
      <w:proofErr w:type="gramEnd"/>
      <w:r w:rsidRPr="0051352C">
        <w:rPr>
          <w:rFonts w:ascii="Calibri" w:hAnsi="Calibri" w:cs="Calibri"/>
          <w:color w:val="808080"/>
          <w:sz w:val="22"/>
          <w:szCs w:val="22"/>
        </w:rPr>
        <w:t xml:space="preserve"> or initiative.</w:t>
      </w:r>
    </w:p>
    <w:p w14:paraId="20BE457A" w14:textId="0DEED37D" w:rsidR="00C95075" w:rsidRDefault="0051352C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1352C">
        <w:rPr>
          <w:rFonts w:ascii="Calibri" w:hAnsi="Calibri" w:cs="Calibri"/>
          <w:b/>
          <w:bCs/>
          <w:color w:val="212422"/>
        </w:rPr>
        <w:t>Outline how this product, service or initiative strives towards sustainability goals or empowers consumers to increase their personal sustainability.</w:t>
      </w:r>
    </w:p>
    <w:p w14:paraId="3E7C0F6B" w14:textId="6EAEA723" w:rsidR="00C95075" w:rsidRDefault="0051352C" w:rsidP="007103BD">
      <w:pPr>
        <w:pStyle w:val="NormalWeb"/>
        <w:spacing w:before="0" w:beforeAutospacing="0" w:after="200" w:afterAutospacing="0"/>
        <w:ind w:left="357"/>
      </w:pPr>
      <w:r w:rsidRPr="0051352C">
        <w:rPr>
          <w:rFonts w:ascii="Calibri" w:hAnsi="Calibri" w:cs="Calibri"/>
          <w:color w:val="808080"/>
          <w:sz w:val="22"/>
          <w:szCs w:val="22"/>
        </w:rPr>
        <w:t>Some examples may include deposits linked to sustainable outcomes, incentives/discounts for sustainable purchases or behaviour, carbon neutral products</w:t>
      </w:r>
      <w:r w:rsidR="00683D8E">
        <w:rPr>
          <w:rFonts w:ascii="Calibri" w:hAnsi="Calibri" w:cs="Calibri"/>
          <w:color w:val="808080"/>
          <w:sz w:val="22"/>
          <w:szCs w:val="22"/>
        </w:rPr>
        <w:t xml:space="preserve">, </w:t>
      </w:r>
      <w:r w:rsidRPr="0051352C">
        <w:rPr>
          <w:rFonts w:ascii="Calibri" w:hAnsi="Calibri" w:cs="Calibri"/>
          <w:color w:val="808080"/>
          <w:sz w:val="22"/>
          <w:szCs w:val="22"/>
        </w:rPr>
        <w:t>climate positive investments</w:t>
      </w:r>
      <w:r w:rsidR="00683D8E">
        <w:rPr>
          <w:rFonts w:ascii="Calibri" w:hAnsi="Calibri" w:cs="Calibri"/>
          <w:color w:val="808080"/>
          <w:sz w:val="22"/>
          <w:szCs w:val="22"/>
        </w:rPr>
        <w:t xml:space="preserve"> or products that </w:t>
      </w:r>
      <w:r w:rsidR="001557A4">
        <w:rPr>
          <w:rFonts w:ascii="Calibri" w:hAnsi="Calibri" w:cs="Calibri"/>
          <w:color w:val="808080"/>
          <w:sz w:val="22"/>
          <w:szCs w:val="22"/>
        </w:rPr>
        <w:t>reduce/</w:t>
      </w:r>
      <w:r w:rsidR="00683D8E">
        <w:rPr>
          <w:rFonts w:ascii="Calibri" w:hAnsi="Calibri" w:cs="Calibri"/>
          <w:color w:val="808080"/>
          <w:sz w:val="22"/>
          <w:szCs w:val="22"/>
        </w:rPr>
        <w:t>eliminate emissions</w:t>
      </w:r>
      <w:r w:rsidR="001557A4">
        <w:rPr>
          <w:rFonts w:ascii="Calibri" w:hAnsi="Calibri" w:cs="Calibri"/>
          <w:color w:val="808080"/>
          <w:sz w:val="22"/>
          <w:szCs w:val="22"/>
        </w:rPr>
        <w:t>, waste, or pollutants</w:t>
      </w:r>
      <w:r w:rsidR="00683D8E">
        <w:rPr>
          <w:rFonts w:ascii="Calibri" w:hAnsi="Calibri" w:cs="Calibri"/>
          <w:color w:val="808080"/>
          <w:sz w:val="22"/>
          <w:szCs w:val="22"/>
        </w:rPr>
        <w:t>.</w:t>
      </w:r>
    </w:p>
    <w:p w14:paraId="38685B41" w14:textId="1EBFC2E0" w:rsidR="00C95075" w:rsidRDefault="0051352C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1352C">
        <w:rPr>
          <w:rFonts w:ascii="Calibri" w:hAnsi="Calibri" w:cs="Calibri"/>
          <w:b/>
          <w:bCs/>
          <w:color w:val="212422"/>
        </w:rPr>
        <w:t>Provide evidence that demonstrates the product, service or initiative’s utilisation and impact.</w:t>
      </w:r>
    </w:p>
    <w:p w14:paraId="6F31DC5C" w14:textId="2AFAA9DF" w:rsidR="00500FCE" w:rsidRPr="00500FCE" w:rsidRDefault="00500FCE" w:rsidP="00500FCE">
      <w:pPr>
        <w:pStyle w:val="NormalWeb"/>
        <w:spacing w:before="0" w:beforeAutospacing="0" w:after="0" w:afterAutospacing="0"/>
        <w:ind w:left="357"/>
        <w:rPr>
          <w:rFonts w:ascii="Calibri" w:hAnsi="Calibri" w:cs="Calibri"/>
          <w:color w:val="808080"/>
          <w:sz w:val="22"/>
          <w:szCs w:val="22"/>
        </w:rPr>
      </w:pPr>
      <w:r w:rsidRPr="00500FCE">
        <w:rPr>
          <w:rFonts w:ascii="Calibri" w:hAnsi="Calibri" w:cs="Calibri"/>
          <w:color w:val="808080"/>
          <w:sz w:val="22"/>
          <w:szCs w:val="22"/>
        </w:rPr>
        <w:t xml:space="preserve">Utilisation and impact </w:t>
      </w:r>
      <w:proofErr w:type="gramStart"/>
      <w:r w:rsidRPr="00500FCE">
        <w:rPr>
          <w:rFonts w:ascii="Calibri" w:hAnsi="Calibri" w:cs="Calibri"/>
          <w:color w:val="808080"/>
          <w:sz w:val="22"/>
          <w:szCs w:val="22"/>
        </w:rPr>
        <w:t>refers</w:t>
      </w:r>
      <w:proofErr w:type="gramEnd"/>
      <w:r w:rsidRPr="00500FCE">
        <w:rPr>
          <w:rFonts w:ascii="Calibri" w:hAnsi="Calibri" w:cs="Calibri"/>
          <w:color w:val="808080"/>
          <w:sz w:val="22"/>
          <w:szCs w:val="22"/>
        </w:rPr>
        <w:t xml:space="preserve"> to how customers use or engage with the product, service or initiative, or how consumer behaviour is being reshaped.</w:t>
      </w:r>
    </w:p>
    <w:p w14:paraId="1681AF39" w14:textId="3450FF4D" w:rsidR="00C95075" w:rsidRDefault="00500FCE" w:rsidP="007103BD">
      <w:pPr>
        <w:pStyle w:val="NormalWeb"/>
        <w:spacing w:before="0" w:beforeAutospacing="0" w:after="200" w:afterAutospacing="0"/>
        <w:ind w:left="357"/>
      </w:pPr>
      <w:r w:rsidRPr="00500FCE">
        <w:rPr>
          <w:rFonts w:ascii="Calibri" w:hAnsi="Calibri" w:cs="Calibri"/>
          <w:color w:val="808080"/>
          <w:sz w:val="22"/>
          <w:szCs w:val="22"/>
        </w:rPr>
        <w:t>Examples of evidence might include customer engagement insights or customer feedback (e.g., customer satisfaction, reviews or NPS).</w:t>
      </w:r>
    </w:p>
    <w:p w14:paraId="082BD2AF" w14:textId="51353935" w:rsidR="00C95075" w:rsidRPr="00C95075" w:rsidRDefault="00500FCE" w:rsidP="007103B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00FCE">
        <w:rPr>
          <w:rFonts w:ascii="Calibri" w:hAnsi="Calibri" w:cs="Calibri"/>
          <w:b/>
          <w:bCs/>
          <w:color w:val="212422"/>
        </w:rPr>
        <w:t xml:space="preserve">Outline any sustainability targets the product, service or initiative is trying to achieve and provide evidence of the current performance of the product, </w:t>
      </w:r>
      <w:proofErr w:type="gramStart"/>
      <w:r w:rsidRPr="00500FCE">
        <w:rPr>
          <w:rFonts w:ascii="Calibri" w:hAnsi="Calibri" w:cs="Calibri"/>
          <w:b/>
          <w:bCs/>
          <w:color w:val="212422"/>
        </w:rPr>
        <w:t>service</w:t>
      </w:r>
      <w:proofErr w:type="gramEnd"/>
      <w:r w:rsidRPr="00500FCE">
        <w:rPr>
          <w:rFonts w:ascii="Calibri" w:hAnsi="Calibri" w:cs="Calibri"/>
          <w:b/>
          <w:bCs/>
          <w:color w:val="212422"/>
        </w:rPr>
        <w:t xml:space="preserve"> or initiative at reaching these targets.</w:t>
      </w:r>
    </w:p>
    <w:p w14:paraId="143E472A" w14:textId="69AB1509" w:rsidR="00C95075" w:rsidRDefault="00500FCE" w:rsidP="007103BD">
      <w:pPr>
        <w:pStyle w:val="NormalWeb"/>
        <w:spacing w:before="0" w:beforeAutospacing="0" w:after="200" w:afterAutospacing="0"/>
        <w:ind w:left="357"/>
        <w:rPr>
          <w:rFonts w:ascii="Calibri" w:hAnsi="Calibri" w:cs="Calibri"/>
          <w:color w:val="808080"/>
          <w:sz w:val="22"/>
          <w:szCs w:val="22"/>
        </w:rPr>
      </w:pPr>
      <w:r w:rsidRPr="00500FCE">
        <w:rPr>
          <w:rFonts w:ascii="Calibri" w:hAnsi="Calibri" w:cs="Calibri"/>
          <w:color w:val="808080"/>
          <w:sz w:val="22"/>
          <w:szCs w:val="22"/>
        </w:rPr>
        <w:t>Examples of such targets might include emission reduction, renewable energy sources, value of loans issued to support sustainable product upgrades, and external benchmarks/accreditation.</w:t>
      </w:r>
    </w:p>
    <w:p w14:paraId="343CC397" w14:textId="069AF2C9" w:rsidR="00C95075" w:rsidRDefault="00500FCE" w:rsidP="007103B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00FCE">
        <w:rPr>
          <w:rFonts w:ascii="Calibri" w:hAnsi="Calibri" w:cs="Calibri"/>
          <w:b/>
          <w:bCs/>
          <w:color w:val="212422"/>
        </w:rPr>
        <w:lastRenderedPageBreak/>
        <w:t>Provide evidence that demonstrates the business’ commitment to driving sustainable change.</w:t>
      </w:r>
    </w:p>
    <w:p w14:paraId="1A284D93" w14:textId="1314940D" w:rsidR="00C95075" w:rsidRDefault="00500FCE" w:rsidP="007103BD">
      <w:pPr>
        <w:pStyle w:val="NormalWeb"/>
        <w:spacing w:before="0" w:beforeAutospacing="0" w:after="200" w:afterAutospacing="0"/>
        <w:ind w:left="357"/>
      </w:pPr>
      <w:r w:rsidRPr="00500FCE">
        <w:rPr>
          <w:rFonts w:ascii="Calibri" w:hAnsi="Calibri" w:cs="Calibri"/>
          <w:color w:val="808080"/>
          <w:sz w:val="22"/>
          <w:szCs w:val="22"/>
        </w:rPr>
        <w:t xml:space="preserve">Examples might include demonstrating the tangible business value created by the product, outlining funding or resource allocation by the </w:t>
      </w:r>
      <w:r w:rsidR="001557A4" w:rsidRPr="00500FCE">
        <w:rPr>
          <w:rFonts w:ascii="Calibri" w:hAnsi="Calibri" w:cs="Calibri"/>
          <w:color w:val="808080"/>
          <w:sz w:val="22"/>
          <w:szCs w:val="22"/>
        </w:rPr>
        <w:t>business,</w:t>
      </w:r>
      <w:r w:rsidRPr="00500FCE">
        <w:rPr>
          <w:rFonts w:ascii="Calibri" w:hAnsi="Calibri" w:cs="Calibri"/>
          <w:color w:val="808080"/>
          <w:sz w:val="22"/>
          <w:szCs w:val="22"/>
        </w:rPr>
        <w:t xml:space="preserve"> or providing evidence of public-facing information, documentation and/or certifications.</w:t>
      </w:r>
    </w:p>
    <w:p w14:paraId="1734D274" w14:textId="4521190F" w:rsidR="00C95075" w:rsidRDefault="00500FCE" w:rsidP="007103B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00FCE">
        <w:rPr>
          <w:rFonts w:ascii="Calibri" w:hAnsi="Calibri" w:cs="Calibri"/>
          <w:b/>
          <w:bCs/>
          <w:color w:val="212422"/>
        </w:rPr>
        <w:t>Outline any conditions, eligibility requirements, fees or cost</w:t>
      </w:r>
      <w:r w:rsidR="001409F9">
        <w:rPr>
          <w:rFonts w:ascii="Calibri" w:hAnsi="Calibri" w:cs="Calibri"/>
          <w:b/>
          <w:bCs/>
          <w:color w:val="212422"/>
        </w:rPr>
        <w:t>s</w:t>
      </w:r>
      <w:r w:rsidRPr="00500FCE">
        <w:rPr>
          <w:rFonts w:ascii="Calibri" w:hAnsi="Calibri" w:cs="Calibri"/>
          <w:b/>
          <w:bCs/>
          <w:color w:val="212422"/>
        </w:rPr>
        <w:t xml:space="preserve"> that are attached to the product, </w:t>
      </w:r>
      <w:proofErr w:type="gramStart"/>
      <w:r w:rsidRPr="00500FCE">
        <w:rPr>
          <w:rFonts w:ascii="Calibri" w:hAnsi="Calibri" w:cs="Calibri"/>
          <w:b/>
          <w:bCs/>
          <w:color w:val="212422"/>
        </w:rPr>
        <w:t>service</w:t>
      </w:r>
      <w:proofErr w:type="gramEnd"/>
      <w:r w:rsidRPr="00500FCE">
        <w:rPr>
          <w:rFonts w:ascii="Calibri" w:hAnsi="Calibri" w:cs="Calibri"/>
          <w:b/>
          <w:bCs/>
          <w:color w:val="212422"/>
        </w:rPr>
        <w:t xml:space="preserve"> or initiative.</w:t>
      </w:r>
    </w:p>
    <w:p w14:paraId="607A5BA5" w14:textId="6D45D02B" w:rsidR="00C95075" w:rsidRDefault="00500FCE" w:rsidP="007103BD">
      <w:pPr>
        <w:pStyle w:val="NormalWeb"/>
        <w:spacing w:before="0" w:beforeAutospacing="0" w:after="0" w:afterAutospacing="0"/>
        <w:ind w:left="357"/>
      </w:pPr>
      <w:r w:rsidRPr="00500FCE">
        <w:rPr>
          <w:rFonts w:ascii="Calibri" w:hAnsi="Calibri" w:cs="Calibri"/>
          <w:color w:val="808080"/>
          <w:sz w:val="22"/>
          <w:szCs w:val="22"/>
        </w:rPr>
        <w:t>If applicable, what are the ongoing costs incurred for customers? Are there any upfront or exit fees? Do customers need to meet a minimum level of eligibility?</w:t>
      </w:r>
    </w:p>
    <w:bookmarkEnd w:id="3"/>
    <w:p w14:paraId="46E67CF4" w14:textId="1DF78F3F" w:rsidR="00451F5A" w:rsidRDefault="00451F5A" w:rsidP="002C1ACC">
      <w:pPr>
        <w:spacing w:after="0" w:line="240" w:lineRule="auto"/>
        <w:rPr>
          <w:lang w:val="en-US"/>
        </w:rPr>
      </w:pPr>
    </w:p>
    <w:bookmarkEnd w:id="2"/>
    <w:p w14:paraId="3D3F2347" w14:textId="3A3927E5" w:rsidR="00DE3A07" w:rsidRDefault="00DE3A07" w:rsidP="002C1ACC">
      <w:pPr>
        <w:spacing w:after="0" w:line="240" w:lineRule="auto"/>
        <w:rPr>
          <w:lang w:val="en-US"/>
        </w:rPr>
      </w:pPr>
    </w:p>
    <w:p w14:paraId="3DBC5282" w14:textId="7CB628A7" w:rsidR="00DE3A07" w:rsidRDefault="00DE3A07" w:rsidP="002C1ACC">
      <w:pPr>
        <w:spacing w:after="0" w:line="240" w:lineRule="auto"/>
        <w:rPr>
          <w:lang w:val="en-US"/>
        </w:rPr>
      </w:pPr>
    </w:p>
    <w:p w14:paraId="7342904B" w14:textId="5BA67060" w:rsidR="00DE3A07" w:rsidRDefault="00DE3A07" w:rsidP="002C1ACC">
      <w:pPr>
        <w:spacing w:after="0" w:line="240" w:lineRule="auto"/>
        <w:rPr>
          <w:lang w:val="en-US"/>
        </w:rPr>
      </w:pPr>
    </w:p>
    <w:p w14:paraId="1B31F8B5" w14:textId="671EE575" w:rsidR="00DE3A07" w:rsidRDefault="00DE3A07" w:rsidP="002C1ACC">
      <w:pPr>
        <w:spacing w:after="0" w:line="240" w:lineRule="auto"/>
        <w:rPr>
          <w:lang w:val="en-US"/>
        </w:rPr>
      </w:pPr>
    </w:p>
    <w:p w14:paraId="2755B211" w14:textId="1D9CF39F" w:rsidR="00DE3A07" w:rsidRDefault="00DE3A07" w:rsidP="002C1ACC">
      <w:pPr>
        <w:spacing w:after="0" w:line="240" w:lineRule="auto"/>
        <w:rPr>
          <w:lang w:val="en-US"/>
        </w:rPr>
      </w:pPr>
    </w:p>
    <w:p w14:paraId="293ACC24" w14:textId="77777777" w:rsidR="00DE3A07" w:rsidRDefault="00DE3A07" w:rsidP="002C1ACC">
      <w:pPr>
        <w:spacing w:after="0" w:line="240" w:lineRule="auto"/>
        <w:rPr>
          <w:lang w:val="en-US"/>
        </w:rPr>
      </w:pPr>
    </w:p>
    <w:p w14:paraId="7C750F3C" w14:textId="77777777" w:rsidR="00451F5A" w:rsidRPr="00451F5A" w:rsidRDefault="00451F5A" w:rsidP="0045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07962A9" w14:textId="53177B6A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</w:t>
      </w:r>
    </w:p>
    <w:sectPr w:rsidR="006E0F04" w:rsidRPr="002C1ACC" w:rsidSect="00C634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C97D" w14:textId="77777777" w:rsidR="00E76B1A" w:rsidRDefault="00E76B1A" w:rsidP="00BF4167">
      <w:pPr>
        <w:spacing w:after="0" w:line="240" w:lineRule="auto"/>
      </w:pPr>
      <w:r>
        <w:separator/>
      </w:r>
    </w:p>
  </w:endnote>
  <w:endnote w:type="continuationSeparator" w:id="0">
    <w:p w14:paraId="471450C8" w14:textId="77777777" w:rsidR="00E76B1A" w:rsidRDefault="00E76B1A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4C5B" w14:textId="77777777" w:rsidR="00E76B1A" w:rsidRDefault="00E76B1A" w:rsidP="00BF4167">
      <w:pPr>
        <w:spacing w:after="0" w:line="240" w:lineRule="auto"/>
      </w:pPr>
      <w:r>
        <w:separator/>
      </w:r>
    </w:p>
  </w:footnote>
  <w:footnote w:type="continuationSeparator" w:id="0">
    <w:p w14:paraId="4617CC3C" w14:textId="77777777" w:rsidR="00E76B1A" w:rsidRDefault="00E76B1A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FD1"/>
    <w:multiLevelType w:val="multilevel"/>
    <w:tmpl w:val="2FE8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0795"/>
    <w:multiLevelType w:val="multilevel"/>
    <w:tmpl w:val="219CB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07B6"/>
    <w:multiLevelType w:val="multilevel"/>
    <w:tmpl w:val="2592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45D23"/>
    <w:multiLevelType w:val="multilevel"/>
    <w:tmpl w:val="A38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8479F"/>
    <w:multiLevelType w:val="multilevel"/>
    <w:tmpl w:val="AEF20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22735"/>
    <w:multiLevelType w:val="multilevel"/>
    <w:tmpl w:val="98EE8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121F7"/>
    <w:multiLevelType w:val="multilevel"/>
    <w:tmpl w:val="8A7A0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AE8"/>
    <w:multiLevelType w:val="multilevel"/>
    <w:tmpl w:val="4E22C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146B"/>
    <w:multiLevelType w:val="multilevel"/>
    <w:tmpl w:val="F1142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7111"/>
    <w:multiLevelType w:val="multilevel"/>
    <w:tmpl w:val="B808B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0F8C"/>
    <w:multiLevelType w:val="multilevel"/>
    <w:tmpl w:val="42D8E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BB45A2"/>
    <w:multiLevelType w:val="multilevel"/>
    <w:tmpl w:val="5232B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18"/>
  </w:num>
  <w:num w:numId="8">
    <w:abstractNumId w:val="0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40B2D"/>
    <w:rsid w:val="000A04C5"/>
    <w:rsid w:val="00115CEC"/>
    <w:rsid w:val="001409F9"/>
    <w:rsid w:val="001557A4"/>
    <w:rsid w:val="00185710"/>
    <w:rsid w:val="001920E0"/>
    <w:rsid w:val="001955B4"/>
    <w:rsid w:val="00211AAE"/>
    <w:rsid w:val="00226033"/>
    <w:rsid w:val="00237518"/>
    <w:rsid w:val="002907CE"/>
    <w:rsid w:val="002C1ACC"/>
    <w:rsid w:val="002C5943"/>
    <w:rsid w:val="002C7E37"/>
    <w:rsid w:val="002D1722"/>
    <w:rsid w:val="00323A06"/>
    <w:rsid w:val="00335C25"/>
    <w:rsid w:val="00345353"/>
    <w:rsid w:val="003560FD"/>
    <w:rsid w:val="003B386B"/>
    <w:rsid w:val="003E53E0"/>
    <w:rsid w:val="00402825"/>
    <w:rsid w:val="0042380E"/>
    <w:rsid w:val="00427650"/>
    <w:rsid w:val="00445AED"/>
    <w:rsid w:val="00451F5A"/>
    <w:rsid w:val="004615F5"/>
    <w:rsid w:val="004A4B9D"/>
    <w:rsid w:val="004D2BEC"/>
    <w:rsid w:val="004F355C"/>
    <w:rsid w:val="004F3771"/>
    <w:rsid w:val="00500FCE"/>
    <w:rsid w:val="0051352C"/>
    <w:rsid w:val="00515C7B"/>
    <w:rsid w:val="00531D1C"/>
    <w:rsid w:val="00553923"/>
    <w:rsid w:val="005E3184"/>
    <w:rsid w:val="005F501A"/>
    <w:rsid w:val="0063400E"/>
    <w:rsid w:val="006455B3"/>
    <w:rsid w:val="00683D8E"/>
    <w:rsid w:val="0069314F"/>
    <w:rsid w:val="006E0F04"/>
    <w:rsid w:val="007103BD"/>
    <w:rsid w:val="007166FC"/>
    <w:rsid w:val="0074034D"/>
    <w:rsid w:val="00776A53"/>
    <w:rsid w:val="007772D0"/>
    <w:rsid w:val="007E4B77"/>
    <w:rsid w:val="007F171A"/>
    <w:rsid w:val="008179F9"/>
    <w:rsid w:val="00827E3E"/>
    <w:rsid w:val="0085514D"/>
    <w:rsid w:val="00891D32"/>
    <w:rsid w:val="00896FDA"/>
    <w:rsid w:val="008D2C03"/>
    <w:rsid w:val="008F3138"/>
    <w:rsid w:val="00907DFA"/>
    <w:rsid w:val="00987607"/>
    <w:rsid w:val="009B35B9"/>
    <w:rsid w:val="009D41BE"/>
    <w:rsid w:val="009E6D17"/>
    <w:rsid w:val="00A4016E"/>
    <w:rsid w:val="00A62D03"/>
    <w:rsid w:val="00B0311F"/>
    <w:rsid w:val="00B16C50"/>
    <w:rsid w:val="00B20CB2"/>
    <w:rsid w:val="00B26148"/>
    <w:rsid w:val="00B3661B"/>
    <w:rsid w:val="00B501EB"/>
    <w:rsid w:val="00B96AC9"/>
    <w:rsid w:val="00BF4167"/>
    <w:rsid w:val="00C31E6D"/>
    <w:rsid w:val="00C52891"/>
    <w:rsid w:val="00C61394"/>
    <w:rsid w:val="00C62DC8"/>
    <w:rsid w:val="00C63461"/>
    <w:rsid w:val="00C95075"/>
    <w:rsid w:val="00C979BB"/>
    <w:rsid w:val="00CF68CB"/>
    <w:rsid w:val="00D120AC"/>
    <w:rsid w:val="00D13AC5"/>
    <w:rsid w:val="00D20B9D"/>
    <w:rsid w:val="00D46A98"/>
    <w:rsid w:val="00D67C22"/>
    <w:rsid w:val="00DD15FF"/>
    <w:rsid w:val="00DE3A07"/>
    <w:rsid w:val="00DF4F55"/>
    <w:rsid w:val="00E172B8"/>
    <w:rsid w:val="00E21104"/>
    <w:rsid w:val="00E76B1A"/>
    <w:rsid w:val="00EA333F"/>
    <w:rsid w:val="00EB2FE1"/>
    <w:rsid w:val="00EB534A"/>
    <w:rsid w:val="00F95189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E21104"/>
    <w:rPr>
      <w:color w:val="0095A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B386B"/>
    <w:pPr>
      <w:spacing w:after="0" w:line="240" w:lineRule="auto"/>
    </w:pPr>
  </w:style>
  <w:style w:type="table" w:styleId="TableGrid">
    <w:name w:val="Table Grid"/>
    <w:basedOn w:val="TableNormal"/>
    <w:uiPriority w:val="39"/>
    <w:rsid w:val="007F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dates@canstar.com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dates@canstar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AB58B-5671-B748-815B-4904065B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Keely Robinson</cp:lastModifiedBy>
  <cp:revision>2</cp:revision>
  <dcterms:created xsi:type="dcterms:W3CDTF">2022-01-17T08:08:00Z</dcterms:created>
  <dcterms:modified xsi:type="dcterms:W3CDTF">2022-01-17T08:08:00Z</dcterms:modified>
</cp:coreProperties>
</file>